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DC" w:rsidRDefault="00633134" w:rsidP="009202DC">
      <w:pPr>
        <w:pStyle w:val="20"/>
        <w:shd w:val="clear" w:color="auto" w:fill="auto"/>
        <w:spacing w:after="0" w:line="240" w:lineRule="auto"/>
        <w:jc w:val="center"/>
        <w:rPr>
          <w:sz w:val="28"/>
          <w:szCs w:val="28"/>
        </w:rPr>
      </w:pPr>
      <w:r>
        <w:rPr>
          <w:sz w:val="28"/>
          <w:szCs w:val="28"/>
        </w:rPr>
        <w:t>Договор о сетевом взаимодействии и сотрудничестве</w:t>
      </w:r>
      <w:r w:rsidR="009202DC" w:rsidRPr="009202DC">
        <w:rPr>
          <w:sz w:val="28"/>
          <w:szCs w:val="28"/>
        </w:rPr>
        <w:t xml:space="preserve"> </w:t>
      </w:r>
      <w:r w:rsidR="009202DC">
        <w:rPr>
          <w:sz w:val="28"/>
          <w:szCs w:val="28"/>
        </w:rPr>
        <w:t>в рамках школьного округа №2</w:t>
      </w:r>
    </w:p>
    <w:p w:rsidR="00633134" w:rsidRDefault="00633134" w:rsidP="00633134">
      <w:pPr>
        <w:pStyle w:val="1"/>
        <w:shd w:val="clear" w:color="auto" w:fill="auto"/>
        <w:tabs>
          <w:tab w:val="left" w:pos="5294"/>
          <w:tab w:val="left" w:pos="7402"/>
        </w:tabs>
        <w:spacing w:before="0" w:after="0" w:line="240" w:lineRule="auto"/>
        <w:ind w:firstLine="709"/>
        <w:rPr>
          <w:sz w:val="28"/>
          <w:szCs w:val="28"/>
        </w:rPr>
      </w:pPr>
    </w:p>
    <w:p w:rsidR="00633134" w:rsidRDefault="00633134" w:rsidP="00633134">
      <w:pPr>
        <w:pStyle w:val="1"/>
        <w:shd w:val="clear" w:color="auto" w:fill="auto"/>
        <w:tabs>
          <w:tab w:val="left" w:pos="5294"/>
          <w:tab w:val="left" w:pos="7402"/>
        </w:tabs>
        <w:spacing w:before="0" w:after="0" w:line="240" w:lineRule="auto"/>
        <w:ind w:firstLine="709"/>
        <w:rPr>
          <w:sz w:val="28"/>
          <w:szCs w:val="28"/>
        </w:rPr>
      </w:pPr>
    </w:p>
    <w:p w:rsidR="00633134" w:rsidRDefault="00633134" w:rsidP="00633134">
      <w:pPr>
        <w:pStyle w:val="1"/>
        <w:shd w:val="clear" w:color="auto" w:fill="auto"/>
        <w:tabs>
          <w:tab w:val="left" w:pos="5294"/>
          <w:tab w:val="left" w:pos="7402"/>
        </w:tabs>
        <w:spacing w:before="0" w:after="0" w:line="240" w:lineRule="auto"/>
        <w:ind w:firstLine="709"/>
        <w:rPr>
          <w:sz w:val="28"/>
          <w:szCs w:val="28"/>
        </w:rPr>
      </w:pPr>
      <w:r>
        <w:rPr>
          <w:sz w:val="28"/>
          <w:szCs w:val="28"/>
        </w:rPr>
        <w:t>с. Завьялово</w:t>
      </w:r>
      <w:r>
        <w:rPr>
          <w:sz w:val="28"/>
          <w:szCs w:val="28"/>
        </w:rPr>
        <w:tab/>
        <w:t>«01» сентября 2016 г.</w:t>
      </w:r>
    </w:p>
    <w:p w:rsidR="00633134" w:rsidRDefault="00633134" w:rsidP="00633134">
      <w:pPr>
        <w:pStyle w:val="1"/>
        <w:shd w:val="clear" w:color="auto" w:fill="auto"/>
        <w:tabs>
          <w:tab w:val="left" w:pos="5294"/>
          <w:tab w:val="left" w:pos="7402"/>
        </w:tabs>
        <w:spacing w:before="0" w:after="0" w:line="240" w:lineRule="auto"/>
        <w:ind w:firstLine="709"/>
        <w:rPr>
          <w:sz w:val="28"/>
          <w:szCs w:val="28"/>
        </w:rPr>
      </w:pPr>
    </w:p>
    <w:p w:rsidR="00633134" w:rsidRDefault="00633134" w:rsidP="00633134">
      <w:pPr>
        <w:pStyle w:val="1"/>
        <w:shd w:val="clear" w:color="auto" w:fill="auto"/>
        <w:tabs>
          <w:tab w:val="left" w:pos="5294"/>
          <w:tab w:val="left" w:pos="7402"/>
        </w:tabs>
        <w:spacing w:before="0" w:after="0" w:line="240" w:lineRule="auto"/>
        <w:ind w:firstLine="709"/>
        <w:rPr>
          <w:sz w:val="28"/>
          <w:szCs w:val="28"/>
        </w:rPr>
      </w:pPr>
    </w:p>
    <w:p w:rsidR="00633134" w:rsidRDefault="00633134" w:rsidP="00633134">
      <w:pPr>
        <w:pStyle w:val="1"/>
        <w:shd w:val="clear" w:color="auto" w:fill="auto"/>
        <w:spacing w:before="0" w:after="0" w:line="240" w:lineRule="auto"/>
        <w:ind w:firstLine="709"/>
        <w:jc w:val="both"/>
        <w:rPr>
          <w:sz w:val="28"/>
          <w:szCs w:val="28"/>
        </w:rPr>
      </w:pPr>
    </w:p>
    <w:p w:rsidR="00633134" w:rsidRDefault="00633134" w:rsidP="00633134">
      <w:pPr>
        <w:pStyle w:val="1"/>
        <w:shd w:val="clear" w:color="auto" w:fill="auto"/>
        <w:spacing w:before="0" w:after="0" w:line="240" w:lineRule="auto"/>
        <w:ind w:firstLine="709"/>
        <w:jc w:val="both"/>
        <w:rPr>
          <w:sz w:val="28"/>
          <w:szCs w:val="28"/>
        </w:rPr>
      </w:pPr>
      <w:proofErr w:type="gramStart"/>
      <w:r>
        <w:rPr>
          <w:sz w:val="28"/>
          <w:szCs w:val="28"/>
        </w:rPr>
        <w:t>МУНИЦИПАЛЬНОЕ БЮДЖЕТНОЕ ОБЩЕОБРАЗОВАТЕЛЬНОЕ УЧРЕЖДЕНИЕ «ЗАВЬЯЛОВСКАЯ СРЕДНЯЯ ОБЩЕОБРАЗОВАТЕЛЬНАЯ ШКОЛА №1 ЗАВЬЯЛОВСКОГО РАЙОНА», именуемое в дальнейшем «Школа», в лице директора Ремпеля Виктора Давидовича, действующего на основании Устава, с одной стороны, и</w:t>
      </w:r>
      <w:r w:rsidR="000935CB" w:rsidRPr="000935CB">
        <w:rPr>
          <w:rFonts w:eastAsia="Calibri"/>
          <w:bCs/>
          <w:sz w:val="28"/>
          <w:szCs w:val="28"/>
        </w:rPr>
        <w:t xml:space="preserve"> </w:t>
      </w:r>
      <w:r w:rsidR="000935CB" w:rsidRPr="00487A73">
        <w:rPr>
          <w:rFonts w:eastAsia="Calibri"/>
          <w:bCs/>
          <w:sz w:val="28"/>
          <w:szCs w:val="28"/>
        </w:rPr>
        <w:t>Муниципальное бютжетное дошкольное образовательное учреждение «Завьяловский детский сад «Веселый городок»» Завьяловского района</w:t>
      </w:r>
      <w:r>
        <w:rPr>
          <w:sz w:val="28"/>
          <w:szCs w:val="28"/>
        </w:rPr>
        <w:t>, именуемое в дальнейшем «Учреждение», в лице директ</w:t>
      </w:r>
      <w:r w:rsidR="000935CB">
        <w:rPr>
          <w:sz w:val="28"/>
          <w:szCs w:val="28"/>
        </w:rPr>
        <w:t>ора Макрушиной Ларисы Николаевны</w:t>
      </w:r>
      <w:r>
        <w:rPr>
          <w:sz w:val="28"/>
          <w:szCs w:val="28"/>
        </w:rPr>
        <w:t>, действующего на основании Устава, с другой стороны, далее именуемые</w:t>
      </w:r>
      <w:proofErr w:type="gramEnd"/>
      <w:r>
        <w:rPr>
          <w:sz w:val="28"/>
          <w:szCs w:val="28"/>
        </w:rPr>
        <w:t xml:space="preserve"> совместно «Стороны», «Партнеры» в рамках сетевого взаимодействия с целью развития дополнительного образования детей, обеспечения реализации индивидуальной образовательной траектории ребенка, улучшения финансового обеспечения дополнительного образования детей, стимулирования грантовой и спонсорской поддержки, укрепления материально-технической базы и повышения оплаты труда педагогов дополнительного образования, заключили настоящий Договор о нижеследующем:</w:t>
      </w:r>
    </w:p>
    <w:p w:rsidR="00633134" w:rsidRDefault="00633134" w:rsidP="00633134">
      <w:pPr>
        <w:pStyle w:val="1"/>
        <w:shd w:val="clear" w:color="auto" w:fill="auto"/>
        <w:spacing w:before="0" w:after="0" w:line="240" w:lineRule="auto"/>
        <w:ind w:firstLine="709"/>
        <w:jc w:val="both"/>
        <w:rPr>
          <w:sz w:val="28"/>
          <w:szCs w:val="28"/>
        </w:rPr>
      </w:pPr>
    </w:p>
    <w:p w:rsidR="00633134" w:rsidRDefault="00633134" w:rsidP="00633134">
      <w:pPr>
        <w:pStyle w:val="1"/>
        <w:shd w:val="clear" w:color="auto" w:fill="auto"/>
        <w:spacing w:before="0" w:after="0" w:line="240" w:lineRule="auto"/>
        <w:ind w:firstLine="709"/>
        <w:jc w:val="both"/>
        <w:rPr>
          <w:sz w:val="28"/>
          <w:szCs w:val="28"/>
        </w:rPr>
      </w:pPr>
    </w:p>
    <w:p w:rsidR="00633134" w:rsidRDefault="00633134" w:rsidP="00633134">
      <w:pPr>
        <w:pStyle w:val="20"/>
        <w:numPr>
          <w:ilvl w:val="0"/>
          <w:numId w:val="1"/>
        </w:numPr>
        <w:shd w:val="clear" w:color="auto" w:fill="auto"/>
        <w:tabs>
          <w:tab w:val="left" w:pos="331"/>
        </w:tabs>
        <w:spacing w:after="0" w:line="240" w:lineRule="auto"/>
        <w:ind w:firstLine="709"/>
        <w:jc w:val="center"/>
        <w:rPr>
          <w:sz w:val="28"/>
          <w:szCs w:val="28"/>
        </w:rPr>
      </w:pPr>
      <w:r>
        <w:rPr>
          <w:sz w:val="28"/>
          <w:szCs w:val="28"/>
        </w:rPr>
        <w:t>Предмет договора</w:t>
      </w:r>
    </w:p>
    <w:p w:rsidR="00633134" w:rsidRDefault="00633134" w:rsidP="00633134">
      <w:pPr>
        <w:pStyle w:val="1"/>
        <w:numPr>
          <w:ilvl w:val="1"/>
          <w:numId w:val="1"/>
        </w:numPr>
        <w:shd w:val="clear" w:color="auto" w:fill="auto"/>
        <w:tabs>
          <w:tab w:val="left" w:pos="669"/>
        </w:tabs>
        <w:spacing w:before="0" w:after="0" w:line="240" w:lineRule="auto"/>
        <w:ind w:left="709"/>
        <w:jc w:val="both"/>
        <w:rPr>
          <w:sz w:val="28"/>
          <w:szCs w:val="28"/>
        </w:rPr>
      </w:pPr>
      <w:r>
        <w:rPr>
          <w:sz w:val="28"/>
          <w:szCs w:val="28"/>
        </w:rPr>
        <w:t xml:space="preserve">Стороны договариваются о сетевом взаимодействии для решения следующих задач: </w:t>
      </w:r>
    </w:p>
    <w:p w:rsidR="00633134" w:rsidRDefault="00633134" w:rsidP="00633134">
      <w:pPr>
        <w:pStyle w:val="1"/>
        <w:shd w:val="clear" w:color="auto" w:fill="auto"/>
        <w:tabs>
          <w:tab w:val="left" w:pos="669"/>
        </w:tabs>
        <w:spacing w:before="0" w:after="0" w:line="240" w:lineRule="auto"/>
        <w:ind w:left="709" w:firstLine="0"/>
        <w:jc w:val="both"/>
        <w:rPr>
          <w:sz w:val="28"/>
          <w:szCs w:val="28"/>
        </w:rPr>
      </w:pPr>
      <w:r>
        <w:rPr>
          <w:sz w:val="28"/>
          <w:szCs w:val="28"/>
        </w:rPr>
        <w:t>В рамках ведения сетевого взаимодействия стороны:</w:t>
      </w:r>
    </w:p>
    <w:p w:rsidR="00633134" w:rsidRDefault="00633134" w:rsidP="00633134">
      <w:pPr>
        <w:pStyle w:val="1"/>
        <w:numPr>
          <w:ilvl w:val="0"/>
          <w:numId w:val="2"/>
        </w:numPr>
        <w:shd w:val="clear" w:color="auto" w:fill="auto"/>
        <w:tabs>
          <w:tab w:val="left" w:pos="274"/>
          <w:tab w:val="left" w:pos="405"/>
        </w:tabs>
        <w:spacing w:before="0" w:after="0" w:line="240" w:lineRule="auto"/>
        <w:ind w:firstLine="709"/>
        <w:jc w:val="both"/>
        <w:rPr>
          <w:sz w:val="28"/>
          <w:szCs w:val="28"/>
        </w:rPr>
      </w:pPr>
      <w:proofErr w:type="gramStart"/>
      <w:r>
        <w:rPr>
          <w:sz w:val="28"/>
          <w:szCs w:val="28"/>
        </w:rPr>
        <w:t>совместно реализуют согласованные между ними образовательные программы для детей, включая реализацию Учреждением части основной общеобразовательной программы для обучающихся Школы,</w:t>
      </w:r>
      <w:proofErr w:type="gramEnd"/>
      <w:r>
        <w:rPr>
          <w:sz w:val="28"/>
          <w:szCs w:val="28"/>
        </w:rPr>
        <w:t xml:space="preserve"> </w:t>
      </w:r>
      <w:proofErr w:type="gramStart"/>
      <w:r>
        <w:rPr>
          <w:sz w:val="28"/>
          <w:szCs w:val="28"/>
        </w:rPr>
        <w:t>совместное ведение деятельности по дополнительному образованию обучающихся Школы и Учреждения, содействуют друг другу в ведении основной деятельности партнера по договору, с целью реализации Школой образовательных программ для обучающихся и ведения деятельности по дополнительному образованию детей, обеспечению индивидуальных образовательных траекторий каждому обучающемуся при содействии Учреждения, а также с целью ведения Учреждением своей основной уставной деятельности на высоком уровне качества, при содействии</w:t>
      </w:r>
      <w:proofErr w:type="gramEnd"/>
      <w:r>
        <w:rPr>
          <w:sz w:val="28"/>
          <w:szCs w:val="28"/>
        </w:rPr>
        <w:t xml:space="preserve"> Школы.</w:t>
      </w:r>
    </w:p>
    <w:p w:rsidR="00633134" w:rsidRDefault="00633134" w:rsidP="00633134">
      <w:pPr>
        <w:pStyle w:val="1"/>
        <w:numPr>
          <w:ilvl w:val="1"/>
          <w:numId w:val="1"/>
        </w:numPr>
        <w:shd w:val="clear" w:color="auto" w:fill="auto"/>
        <w:tabs>
          <w:tab w:val="left" w:pos="558"/>
        </w:tabs>
        <w:spacing w:before="0" w:after="0" w:line="240" w:lineRule="auto"/>
        <w:ind w:firstLine="709"/>
        <w:jc w:val="both"/>
        <w:rPr>
          <w:sz w:val="28"/>
          <w:szCs w:val="28"/>
        </w:rPr>
      </w:pPr>
      <w:r>
        <w:rPr>
          <w:sz w:val="28"/>
          <w:szCs w:val="28"/>
        </w:rPr>
        <w:t xml:space="preserve">Настоящий договор является рамочным, т.е. определяющим структуру, принципы и общие правила отношений сторон. В процессе сетевого взаимодействия и в рамках настоящего договора стороны </w:t>
      </w:r>
      <w:r>
        <w:rPr>
          <w:sz w:val="28"/>
          <w:szCs w:val="28"/>
        </w:rPr>
        <w:lastRenderedPageBreak/>
        <w:t>дополнительно заключают договоры и соглашения, предусматривающие детальные условия и процедуры взаимодействия сторон. Такие дополнительные договоры и соглашения становятся необъемлемой частью настоящего договора и должны содержать ссылку на него.</w:t>
      </w:r>
    </w:p>
    <w:p w:rsidR="00633134" w:rsidRDefault="00633134" w:rsidP="00633134">
      <w:pPr>
        <w:pStyle w:val="1"/>
        <w:numPr>
          <w:ilvl w:val="1"/>
          <w:numId w:val="1"/>
        </w:numPr>
        <w:shd w:val="clear" w:color="auto" w:fill="auto"/>
        <w:tabs>
          <w:tab w:val="left" w:pos="706"/>
        </w:tabs>
        <w:spacing w:before="0" w:after="0" w:line="240" w:lineRule="auto"/>
        <w:ind w:firstLine="709"/>
        <w:jc w:val="both"/>
        <w:rPr>
          <w:sz w:val="28"/>
          <w:szCs w:val="28"/>
        </w:rPr>
      </w:pPr>
      <w:r>
        <w:rPr>
          <w:sz w:val="28"/>
          <w:szCs w:val="28"/>
        </w:rPr>
        <w:t>В своей деятельности стороны не ставят задач извлечения прибыли,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 Все дополнительно привлекаемые финансовые и материальные средства расходуются на уставную деятельность сторон.</w:t>
      </w:r>
    </w:p>
    <w:p w:rsidR="00633134" w:rsidRDefault="00633134" w:rsidP="00633134">
      <w:pPr>
        <w:pStyle w:val="1"/>
        <w:numPr>
          <w:ilvl w:val="1"/>
          <w:numId w:val="1"/>
        </w:numPr>
        <w:shd w:val="clear" w:color="auto" w:fill="auto"/>
        <w:tabs>
          <w:tab w:val="left" w:pos="778"/>
        </w:tabs>
        <w:spacing w:before="0" w:after="0" w:line="240" w:lineRule="auto"/>
        <w:ind w:firstLine="709"/>
        <w:jc w:val="both"/>
        <w:rPr>
          <w:sz w:val="28"/>
          <w:szCs w:val="28"/>
        </w:rPr>
      </w:pPr>
      <w:r>
        <w:rPr>
          <w:sz w:val="28"/>
          <w:szCs w:val="28"/>
        </w:rPr>
        <w:t>Стороны обеспечивают соответствие совместной деятельности законодательным требованиям. Каждый партнер гарантирует наличие правовых возможностей для выполнения взятых на себя обязательств, предоставления финансирования, кадрового обеспечения, наличие необходимых разрешительных документов (лицензии, разрешения собственника имущества в случае предоставления имущества в пользование другой стороне) и иных обстоятельств, обеспечивающих законность деятельности стороны.</w:t>
      </w:r>
    </w:p>
    <w:p w:rsidR="00633134" w:rsidRDefault="00633134" w:rsidP="00633134">
      <w:pPr>
        <w:pStyle w:val="1"/>
        <w:shd w:val="clear" w:color="auto" w:fill="auto"/>
        <w:tabs>
          <w:tab w:val="left" w:pos="778"/>
        </w:tabs>
        <w:spacing w:before="0" w:after="0" w:line="240" w:lineRule="auto"/>
        <w:ind w:firstLine="0"/>
        <w:jc w:val="both"/>
        <w:rPr>
          <w:sz w:val="28"/>
          <w:szCs w:val="28"/>
        </w:rPr>
      </w:pPr>
    </w:p>
    <w:p w:rsidR="00633134" w:rsidRDefault="00633134" w:rsidP="00633134">
      <w:pPr>
        <w:pStyle w:val="1"/>
        <w:shd w:val="clear" w:color="auto" w:fill="auto"/>
        <w:tabs>
          <w:tab w:val="left" w:pos="778"/>
        </w:tabs>
        <w:spacing w:before="0" w:after="0" w:line="240" w:lineRule="auto"/>
        <w:ind w:firstLine="0"/>
        <w:jc w:val="both"/>
        <w:rPr>
          <w:sz w:val="28"/>
          <w:szCs w:val="28"/>
        </w:rPr>
      </w:pPr>
    </w:p>
    <w:p w:rsidR="00633134" w:rsidRDefault="00633134" w:rsidP="00633134">
      <w:pPr>
        <w:pStyle w:val="11"/>
        <w:keepNext/>
        <w:keepLines/>
        <w:numPr>
          <w:ilvl w:val="0"/>
          <w:numId w:val="1"/>
        </w:numPr>
        <w:shd w:val="clear" w:color="auto" w:fill="auto"/>
        <w:tabs>
          <w:tab w:val="left" w:pos="278"/>
        </w:tabs>
        <w:spacing w:before="0" w:line="240" w:lineRule="auto"/>
        <w:ind w:firstLine="709"/>
        <w:rPr>
          <w:sz w:val="28"/>
          <w:szCs w:val="28"/>
        </w:rPr>
      </w:pPr>
      <w:bookmarkStart w:id="0" w:name="bookmark0"/>
      <w:r>
        <w:rPr>
          <w:sz w:val="28"/>
          <w:szCs w:val="28"/>
        </w:rPr>
        <w:t>Права и обязанности сторон</w:t>
      </w:r>
      <w:bookmarkEnd w:id="0"/>
    </w:p>
    <w:p w:rsidR="00633134" w:rsidRDefault="00633134" w:rsidP="00633134">
      <w:pPr>
        <w:pStyle w:val="1"/>
        <w:numPr>
          <w:ilvl w:val="1"/>
          <w:numId w:val="1"/>
        </w:numPr>
        <w:shd w:val="clear" w:color="auto" w:fill="auto"/>
        <w:tabs>
          <w:tab w:val="left" w:pos="658"/>
        </w:tabs>
        <w:spacing w:before="0" w:after="0" w:line="240" w:lineRule="auto"/>
        <w:ind w:firstLine="709"/>
        <w:jc w:val="both"/>
        <w:rPr>
          <w:sz w:val="28"/>
          <w:szCs w:val="28"/>
        </w:rPr>
      </w:pPr>
      <w:r>
        <w:rPr>
          <w:sz w:val="28"/>
          <w:szCs w:val="28"/>
        </w:rPr>
        <w:t>Стороны при ведении образовательной деятельности вправе передавать реализацию части образовательной программы другой стороне по настоящему договору. Учреждение содействует Школе в ведении образовательной деятельности по предоставлению основного общего и дополнительного образования детей.</w:t>
      </w:r>
    </w:p>
    <w:p w:rsidR="00633134" w:rsidRDefault="00633134" w:rsidP="00633134">
      <w:pPr>
        <w:pStyle w:val="1"/>
        <w:numPr>
          <w:ilvl w:val="1"/>
          <w:numId w:val="1"/>
        </w:numPr>
        <w:shd w:val="clear" w:color="auto" w:fill="auto"/>
        <w:tabs>
          <w:tab w:val="left" w:pos="438"/>
        </w:tabs>
        <w:spacing w:before="0" w:after="0" w:line="240" w:lineRule="auto"/>
        <w:ind w:firstLine="709"/>
        <w:jc w:val="both"/>
        <w:rPr>
          <w:sz w:val="28"/>
          <w:szCs w:val="28"/>
        </w:rPr>
      </w:pPr>
      <w:r>
        <w:rPr>
          <w:sz w:val="28"/>
          <w:szCs w:val="28"/>
        </w:rPr>
        <w:t xml:space="preserve">Школа вправе передать Учреждению реализацию части основной общеобразовательной программы в части внеурочной деятельности </w:t>
      </w:r>
      <w:proofErr w:type="gramStart"/>
      <w:r>
        <w:rPr>
          <w:sz w:val="28"/>
          <w:szCs w:val="28"/>
        </w:rPr>
        <w:t>обучающихся</w:t>
      </w:r>
      <w:proofErr w:type="gramEnd"/>
      <w:r>
        <w:rPr>
          <w:sz w:val="28"/>
          <w:szCs w:val="28"/>
        </w:rPr>
        <w:t>.</w:t>
      </w:r>
    </w:p>
    <w:p w:rsidR="00633134" w:rsidRDefault="00633134" w:rsidP="00633134">
      <w:pPr>
        <w:pStyle w:val="1"/>
        <w:shd w:val="clear" w:color="auto" w:fill="auto"/>
        <w:spacing w:before="0" w:after="0" w:line="240" w:lineRule="auto"/>
        <w:ind w:firstLine="709"/>
        <w:jc w:val="both"/>
        <w:rPr>
          <w:sz w:val="28"/>
          <w:szCs w:val="28"/>
        </w:rPr>
      </w:pPr>
      <w:r>
        <w:rPr>
          <w:sz w:val="28"/>
          <w:szCs w:val="28"/>
        </w:rPr>
        <w:t>Реализация части образовательной программы передается по дополнительному договору сторон, в котором определяется порядок взаимодействия сторон по поводу такой реализации, решаются вопросы финансирования указанной деятельности, а также определяются иные вопросы взаимодействия. Стороны самостоятельно обеспечивают соответствие данной деятельности законодательству Российской Федерации, в частности, требованиям о лицензировании образовательной деятельности. Реализация части общеобразовательной программы может финансироваться Учреждением за свой счет. В таком случае отношения сторон оформляются дополнительным договором безвозмездного оказания услуг, в котором определяются требования к видам, качеству, количеству оказываемых образовательных услуг.</w:t>
      </w:r>
    </w:p>
    <w:p w:rsidR="00633134" w:rsidRDefault="00633134" w:rsidP="00633134">
      <w:pPr>
        <w:pStyle w:val="1"/>
        <w:shd w:val="clear" w:color="auto" w:fill="auto"/>
        <w:spacing w:before="0" w:after="0" w:line="240" w:lineRule="auto"/>
        <w:ind w:firstLine="709"/>
        <w:jc w:val="both"/>
        <w:rPr>
          <w:sz w:val="28"/>
          <w:szCs w:val="28"/>
        </w:rPr>
      </w:pPr>
      <w:r>
        <w:rPr>
          <w:sz w:val="28"/>
          <w:szCs w:val="28"/>
        </w:rPr>
        <w:t xml:space="preserve">Реализация части общеобразовательной программы может финансироваться Школой, посредством заключения с Учреждением договора </w:t>
      </w:r>
      <w:r>
        <w:rPr>
          <w:sz w:val="28"/>
          <w:szCs w:val="28"/>
        </w:rPr>
        <w:lastRenderedPageBreak/>
        <w:t>об оказании образовательных услуг и оплаты по данному договору. В данном случае отношения сторон оформляются дополнительным договором возмездного оказания услуг, в котором определяются требования к видам, качеству, количеству оказываемых образовательных услуг, а также к размерам, срокам, порядку оплаты услуг Учреждения.</w:t>
      </w:r>
    </w:p>
    <w:p w:rsidR="00633134" w:rsidRDefault="00633134" w:rsidP="00633134">
      <w:pPr>
        <w:pStyle w:val="1"/>
        <w:shd w:val="clear" w:color="auto" w:fill="auto"/>
        <w:spacing w:before="0" w:after="0" w:line="240" w:lineRule="auto"/>
        <w:ind w:firstLine="709"/>
        <w:jc w:val="both"/>
        <w:rPr>
          <w:sz w:val="28"/>
          <w:szCs w:val="28"/>
        </w:rPr>
      </w:pPr>
      <w:r>
        <w:rPr>
          <w:sz w:val="28"/>
          <w:szCs w:val="28"/>
        </w:rPr>
        <w:t>Требования к качеству и количеству услуг, предусмотренные в указанных дополнительных договорах, должны позволять Школе зачесть результаты обучения обучающихся в Учреждении в составе освоения ими основной общеобразовательной программы. Договор должен предусматривать также передачу документов, необходимых для указанного зачета.</w:t>
      </w:r>
    </w:p>
    <w:p w:rsidR="00633134" w:rsidRDefault="00633134" w:rsidP="00633134">
      <w:pPr>
        <w:pStyle w:val="1"/>
        <w:shd w:val="clear" w:color="auto" w:fill="auto"/>
        <w:spacing w:before="0" w:after="0" w:line="240" w:lineRule="auto"/>
        <w:ind w:firstLine="709"/>
        <w:jc w:val="both"/>
        <w:rPr>
          <w:sz w:val="28"/>
          <w:szCs w:val="28"/>
        </w:rPr>
      </w:pPr>
      <w:r>
        <w:rPr>
          <w:sz w:val="28"/>
          <w:szCs w:val="28"/>
        </w:rPr>
        <w:t xml:space="preserve">Учреждение может содействовать Школе в реализации части основной общеобразовательной программы в части внеурочной деятельности </w:t>
      </w:r>
      <w:proofErr w:type="gramStart"/>
      <w:r>
        <w:rPr>
          <w:sz w:val="28"/>
          <w:szCs w:val="28"/>
        </w:rPr>
        <w:t>обучающихся</w:t>
      </w:r>
      <w:proofErr w:type="gramEnd"/>
      <w:r>
        <w:rPr>
          <w:sz w:val="28"/>
          <w:szCs w:val="28"/>
        </w:rPr>
        <w:t>. Учреждение в определенном дополнительным соглашением порядке может обеспечивать Школе кадровое и консультационное содействие. Стороны самостоятельно обеспечивают соответствие деятельности законодательству Российской Федерации, в частности, требованиям о лицензировании образовательной деятельности.</w:t>
      </w:r>
    </w:p>
    <w:p w:rsidR="00633134" w:rsidRDefault="00633134" w:rsidP="00633134">
      <w:pPr>
        <w:pStyle w:val="30"/>
        <w:shd w:val="clear" w:color="auto" w:fill="auto"/>
        <w:spacing w:line="240" w:lineRule="auto"/>
        <w:ind w:firstLine="709"/>
        <w:rPr>
          <w:sz w:val="28"/>
          <w:szCs w:val="28"/>
        </w:rPr>
      </w:pPr>
      <w:r>
        <w:rPr>
          <w:rStyle w:val="31"/>
          <w:sz w:val="28"/>
          <w:szCs w:val="28"/>
        </w:rPr>
        <w:t xml:space="preserve">Содействие Учреждения Школе осуществляется на условиях и в порядке, определенном заключаемым сторонами дополнительным соглашением. Деятельность сторон может финансироваться как каждым партнером за свой счет, на основании договора о безвозмездном оказании услуг, так и за счет Школы по возмездному договору об оказании услуг Учреждением. </w:t>
      </w:r>
    </w:p>
    <w:p w:rsidR="00633134" w:rsidRDefault="00633134" w:rsidP="00633134">
      <w:pPr>
        <w:pStyle w:val="1"/>
        <w:numPr>
          <w:ilvl w:val="1"/>
          <w:numId w:val="1"/>
        </w:numPr>
        <w:shd w:val="clear" w:color="auto" w:fill="auto"/>
        <w:tabs>
          <w:tab w:val="left" w:pos="438"/>
        </w:tabs>
        <w:spacing w:before="0" w:after="0" w:line="240" w:lineRule="auto"/>
        <w:ind w:firstLine="709"/>
        <w:jc w:val="both"/>
        <w:rPr>
          <w:sz w:val="28"/>
          <w:szCs w:val="28"/>
        </w:rPr>
      </w:pPr>
      <w:r>
        <w:rPr>
          <w:sz w:val="28"/>
          <w:szCs w:val="28"/>
        </w:rPr>
        <w:t>Школа вправе передать Учреждению реализацию части программы дополнительного образования детей, в порядке и на условиях, аналогичных определенным пунктом 2.2 настоящего договора. Учреждение может содействовать Школе в реализации части программы дополнительного образования детей в порядке и на условиях, аналогичных определенным пунктом 2.2 настоящего договора.</w:t>
      </w:r>
    </w:p>
    <w:p w:rsidR="00633134" w:rsidRDefault="00633134" w:rsidP="00633134">
      <w:pPr>
        <w:pStyle w:val="1"/>
        <w:numPr>
          <w:ilvl w:val="1"/>
          <w:numId w:val="1"/>
        </w:numPr>
        <w:shd w:val="clear" w:color="auto" w:fill="auto"/>
        <w:tabs>
          <w:tab w:val="left" w:pos="447"/>
          <w:tab w:val="left" w:pos="1418"/>
          <w:tab w:val="left" w:pos="2410"/>
          <w:tab w:val="left" w:pos="4820"/>
        </w:tabs>
        <w:spacing w:before="0" w:after="0" w:line="240" w:lineRule="auto"/>
        <w:ind w:firstLine="709"/>
        <w:jc w:val="both"/>
        <w:rPr>
          <w:sz w:val="28"/>
          <w:szCs w:val="28"/>
        </w:rPr>
      </w:pPr>
      <w:r>
        <w:rPr>
          <w:sz w:val="28"/>
          <w:szCs w:val="28"/>
        </w:rPr>
        <w:t>Стороны содействуют друг другу в привлечении грантов, благотворительных пожертвований и иных безвозмездных поступлений посредством предоставления</w:t>
      </w:r>
      <w:r>
        <w:rPr>
          <w:sz w:val="28"/>
          <w:szCs w:val="28"/>
        </w:rPr>
        <w:tab/>
        <w:t>информационной</w:t>
      </w:r>
      <w:r>
        <w:rPr>
          <w:sz w:val="28"/>
          <w:szCs w:val="28"/>
        </w:rPr>
        <w:tab/>
        <w:t>поддержки, консультационных услуг в порядке, определенном дополнительным договором сторон.</w:t>
      </w:r>
    </w:p>
    <w:p w:rsidR="00633134" w:rsidRDefault="00633134" w:rsidP="00633134">
      <w:pPr>
        <w:pStyle w:val="1"/>
        <w:numPr>
          <w:ilvl w:val="1"/>
          <w:numId w:val="1"/>
        </w:numPr>
        <w:shd w:val="clear" w:color="auto" w:fill="auto"/>
        <w:tabs>
          <w:tab w:val="left" w:pos="447"/>
        </w:tabs>
        <w:spacing w:before="0" w:after="0" w:line="240" w:lineRule="auto"/>
        <w:ind w:firstLine="709"/>
        <w:jc w:val="both"/>
        <w:rPr>
          <w:sz w:val="28"/>
          <w:szCs w:val="28"/>
        </w:rPr>
      </w:pPr>
      <w:r>
        <w:rPr>
          <w:sz w:val="28"/>
          <w:szCs w:val="28"/>
        </w:rPr>
        <w:t>Стороны обеспечивают взаимное содействие в вопросах кадрового обеспечения деятельности партнера по настоящему договору.</w:t>
      </w:r>
    </w:p>
    <w:p w:rsidR="00633134" w:rsidRDefault="00633134" w:rsidP="00633134">
      <w:pPr>
        <w:pStyle w:val="1"/>
        <w:shd w:val="clear" w:color="auto" w:fill="auto"/>
        <w:spacing w:before="0" w:after="0" w:line="240" w:lineRule="auto"/>
        <w:ind w:firstLine="0"/>
        <w:jc w:val="both"/>
        <w:rPr>
          <w:sz w:val="28"/>
          <w:szCs w:val="28"/>
        </w:rPr>
      </w:pPr>
      <w:r>
        <w:rPr>
          <w:sz w:val="28"/>
          <w:szCs w:val="28"/>
        </w:rPr>
        <w:t>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w:t>
      </w:r>
    </w:p>
    <w:p w:rsidR="00633134" w:rsidRDefault="00633134" w:rsidP="00633134">
      <w:pPr>
        <w:pStyle w:val="1"/>
        <w:shd w:val="clear" w:color="auto" w:fill="auto"/>
        <w:spacing w:before="0" w:after="0" w:line="240" w:lineRule="auto"/>
        <w:ind w:firstLine="709"/>
        <w:jc w:val="both"/>
        <w:rPr>
          <w:sz w:val="28"/>
          <w:szCs w:val="28"/>
        </w:rPr>
      </w:pPr>
      <w:r>
        <w:rPr>
          <w:sz w:val="28"/>
          <w:szCs w:val="28"/>
        </w:rPr>
        <w:t>Запрос направляется в письменной форме, с указанием требуемой квалификации работника, предполагаемых сроков и режима привлечения работника к работе, а также условий оформления с ним правовых отношений (трудовой договор по совместительству, гражданско-правовой договор).</w:t>
      </w:r>
    </w:p>
    <w:p w:rsidR="00633134" w:rsidRDefault="00633134" w:rsidP="00633134">
      <w:pPr>
        <w:pStyle w:val="1"/>
        <w:shd w:val="clear" w:color="auto" w:fill="auto"/>
        <w:spacing w:before="0" w:after="0" w:line="240" w:lineRule="auto"/>
        <w:ind w:firstLine="709"/>
        <w:jc w:val="both"/>
        <w:rPr>
          <w:sz w:val="28"/>
          <w:szCs w:val="28"/>
        </w:rPr>
      </w:pPr>
      <w:r>
        <w:rPr>
          <w:sz w:val="28"/>
          <w:szCs w:val="28"/>
        </w:rPr>
        <w:lastRenderedPageBreak/>
        <w:t xml:space="preserve">2.6. В случае согласия работника стороны договора заключить соответствующий договор с партнером по договору, проводятся переговоры с целью обеспечения наилучшего использования рабочего времени работника по основному месту работы с тем,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 </w:t>
      </w:r>
      <w:proofErr w:type="gramStart"/>
      <w:r>
        <w:rPr>
          <w:sz w:val="28"/>
          <w:szCs w:val="28"/>
        </w:rPr>
        <w:t>гражданско- правовому</w:t>
      </w:r>
      <w:proofErr w:type="gramEnd"/>
      <w:r>
        <w:rPr>
          <w:sz w:val="28"/>
          <w:szCs w:val="28"/>
        </w:rPr>
        <w:t xml:space="preserve"> договору для реализации задач партнера по договору.</w:t>
      </w:r>
    </w:p>
    <w:p w:rsidR="00633134" w:rsidRDefault="00633134" w:rsidP="00633134">
      <w:pPr>
        <w:pStyle w:val="1"/>
        <w:shd w:val="clear" w:color="auto" w:fill="auto"/>
        <w:spacing w:before="0" w:after="0" w:line="240" w:lineRule="auto"/>
        <w:ind w:firstLine="709"/>
        <w:jc w:val="both"/>
        <w:rPr>
          <w:sz w:val="28"/>
          <w:szCs w:val="28"/>
        </w:rPr>
      </w:pPr>
      <w:r>
        <w:rPr>
          <w:sz w:val="28"/>
          <w:szCs w:val="28"/>
        </w:rPr>
        <w:t>2.7. В ходе ведения совместной деятельности стороны взаимно используют имущество друг друга.</w:t>
      </w:r>
    </w:p>
    <w:p w:rsidR="00633134" w:rsidRDefault="00633134" w:rsidP="00633134">
      <w:pPr>
        <w:pStyle w:val="1"/>
        <w:shd w:val="clear" w:color="auto" w:fill="auto"/>
        <w:spacing w:before="0" w:after="0" w:line="240" w:lineRule="auto"/>
        <w:ind w:firstLine="709"/>
        <w:jc w:val="both"/>
        <w:rPr>
          <w:sz w:val="28"/>
          <w:szCs w:val="28"/>
        </w:rPr>
      </w:pPr>
      <w:r>
        <w:rPr>
          <w:sz w:val="28"/>
          <w:szCs w:val="28"/>
        </w:rPr>
        <w:t>Использование имущества осуществляется с соблюдением требований и процедур, установленных законодательством Российской Федерации, на основании дополнительных договоров аренды имущества либо безвозмездного пользования имуществом, определяющих порядок, пределы, условия пользования имуществом в каждом конкретном случае.</w:t>
      </w:r>
    </w:p>
    <w:p w:rsidR="00633134" w:rsidRDefault="00633134" w:rsidP="00633134">
      <w:pPr>
        <w:pStyle w:val="1"/>
        <w:shd w:val="clear" w:color="auto" w:fill="auto"/>
        <w:spacing w:before="0" w:after="0" w:line="240" w:lineRule="auto"/>
        <w:ind w:firstLine="709"/>
        <w:jc w:val="both"/>
        <w:rPr>
          <w:sz w:val="28"/>
          <w:szCs w:val="28"/>
        </w:rPr>
      </w:pPr>
      <w:r>
        <w:rPr>
          <w:sz w:val="28"/>
          <w:szCs w:val="28"/>
        </w:rPr>
        <w:t>Сторона, передающая имущество в пользование партнеру по договору, несет ответственность за законность такой передачи, в частности, самостоятельно обеспечивает получение согласия учредителя на распоряжение имуществом, экспертной оценки последствий договора для обеспечения образования, воспитания, развития, отдыха и оздоровления детей, соблюдение иных необходимых процедур.</w:t>
      </w:r>
    </w:p>
    <w:p w:rsidR="00633134" w:rsidRDefault="00633134" w:rsidP="00633134">
      <w:pPr>
        <w:pStyle w:val="1"/>
        <w:shd w:val="clear" w:color="auto" w:fill="auto"/>
        <w:spacing w:before="0" w:after="0" w:line="240" w:lineRule="auto"/>
        <w:ind w:firstLine="709"/>
        <w:jc w:val="both"/>
        <w:rPr>
          <w:sz w:val="28"/>
          <w:szCs w:val="28"/>
        </w:rPr>
      </w:pPr>
      <w:r>
        <w:rPr>
          <w:sz w:val="28"/>
          <w:szCs w:val="28"/>
        </w:rPr>
        <w:t>Стороны, используя помещения, оборудование, иное имущество партнера по договору, обеспечивают сохранность имущества с учетом естественного износа, а также гарантируют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633134" w:rsidRDefault="00633134" w:rsidP="00633134">
      <w:pPr>
        <w:pStyle w:val="1"/>
        <w:numPr>
          <w:ilvl w:val="1"/>
          <w:numId w:val="3"/>
        </w:numPr>
        <w:shd w:val="clear" w:color="auto" w:fill="auto"/>
        <w:tabs>
          <w:tab w:val="left" w:pos="605"/>
        </w:tabs>
        <w:spacing w:before="0" w:after="0" w:line="240" w:lineRule="auto"/>
        <w:ind w:left="0" w:firstLine="0"/>
        <w:jc w:val="both"/>
        <w:rPr>
          <w:sz w:val="28"/>
          <w:szCs w:val="28"/>
        </w:rPr>
      </w:pPr>
      <w:r>
        <w:rPr>
          <w:sz w:val="28"/>
          <w:szCs w:val="28"/>
        </w:rPr>
        <w:t>Стороны содействуют информационному обеспечению деятельности партнера по договору. Конкретные обязанности сторон могут быть установлены дополнительными договорами.</w:t>
      </w:r>
    </w:p>
    <w:p w:rsidR="00633134" w:rsidRDefault="00633134" w:rsidP="00633134">
      <w:pPr>
        <w:pStyle w:val="1"/>
        <w:numPr>
          <w:ilvl w:val="0"/>
          <w:numId w:val="4"/>
        </w:numPr>
        <w:shd w:val="clear" w:color="auto" w:fill="auto"/>
        <w:tabs>
          <w:tab w:val="left" w:pos="0"/>
        </w:tabs>
        <w:spacing w:before="0" w:after="0" w:line="240" w:lineRule="auto"/>
        <w:jc w:val="both"/>
        <w:rPr>
          <w:sz w:val="28"/>
          <w:szCs w:val="28"/>
        </w:rPr>
      </w:pPr>
      <w:r>
        <w:rPr>
          <w:sz w:val="28"/>
          <w:szCs w:val="28"/>
        </w:rPr>
        <w:t>Стороны содействуют научному и учебно-методическому, консультационному обеспечению деятельности партнера по договору. Конкретные обязанности сторон могут быть установлены дополнительными договорами.</w:t>
      </w:r>
    </w:p>
    <w:p w:rsidR="00633134" w:rsidRDefault="00633134" w:rsidP="00633134">
      <w:pPr>
        <w:pStyle w:val="1"/>
        <w:numPr>
          <w:ilvl w:val="0"/>
          <w:numId w:val="4"/>
        </w:numPr>
        <w:shd w:val="clear" w:color="auto" w:fill="auto"/>
        <w:tabs>
          <w:tab w:val="left" w:pos="730"/>
        </w:tabs>
        <w:spacing w:before="0" w:after="0" w:line="240" w:lineRule="auto"/>
        <w:jc w:val="both"/>
        <w:rPr>
          <w:sz w:val="28"/>
          <w:szCs w:val="28"/>
        </w:rPr>
      </w:pPr>
      <w:r>
        <w:rPr>
          <w:sz w:val="28"/>
          <w:szCs w:val="28"/>
        </w:rPr>
        <w:t>Стороны представляют интересы партнера перед третьими лицами, действуют от имени и по поручению партнера по договору в порядке и на условиях, определенных дополнительными договорами.</w:t>
      </w:r>
    </w:p>
    <w:p w:rsidR="00633134" w:rsidRDefault="00633134" w:rsidP="00633134">
      <w:pPr>
        <w:pStyle w:val="1"/>
        <w:shd w:val="clear" w:color="auto" w:fill="auto"/>
        <w:tabs>
          <w:tab w:val="left" w:pos="730"/>
        </w:tabs>
        <w:spacing w:before="0" w:after="0" w:line="240" w:lineRule="auto"/>
        <w:ind w:firstLine="0"/>
        <w:jc w:val="both"/>
        <w:rPr>
          <w:sz w:val="28"/>
          <w:szCs w:val="28"/>
        </w:rPr>
      </w:pPr>
    </w:p>
    <w:p w:rsidR="00633134" w:rsidRDefault="00633134" w:rsidP="00633134">
      <w:pPr>
        <w:pStyle w:val="1"/>
        <w:shd w:val="clear" w:color="auto" w:fill="auto"/>
        <w:tabs>
          <w:tab w:val="left" w:pos="730"/>
        </w:tabs>
        <w:spacing w:before="0" w:after="0" w:line="240" w:lineRule="auto"/>
        <w:ind w:firstLine="0"/>
        <w:jc w:val="both"/>
        <w:rPr>
          <w:sz w:val="28"/>
          <w:szCs w:val="28"/>
        </w:rPr>
      </w:pPr>
    </w:p>
    <w:p w:rsidR="00633134" w:rsidRDefault="00633134" w:rsidP="00633134">
      <w:pPr>
        <w:pStyle w:val="1"/>
        <w:shd w:val="clear" w:color="auto" w:fill="auto"/>
        <w:tabs>
          <w:tab w:val="left" w:pos="730"/>
        </w:tabs>
        <w:spacing w:before="0" w:after="0" w:line="240" w:lineRule="auto"/>
        <w:ind w:firstLine="0"/>
        <w:jc w:val="both"/>
        <w:rPr>
          <w:sz w:val="28"/>
          <w:szCs w:val="28"/>
        </w:rPr>
      </w:pPr>
    </w:p>
    <w:p w:rsidR="00633134" w:rsidRDefault="00633134" w:rsidP="00633134">
      <w:pPr>
        <w:pStyle w:val="11"/>
        <w:keepNext/>
        <w:keepLines/>
        <w:numPr>
          <w:ilvl w:val="0"/>
          <w:numId w:val="3"/>
        </w:numPr>
        <w:shd w:val="clear" w:color="auto" w:fill="auto"/>
        <w:tabs>
          <w:tab w:val="left" w:pos="283"/>
        </w:tabs>
        <w:spacing w:before="0" w:line="240" w:lineRule="auto"/>
        <w:rPr>
          <w:sz w:val="28"/>
          <w:szCs w:val="28"/>
        </w:rPr>
      </w:pPr>
      <w:bookmarkStart w:id="1" w:name="bookmark1"/>
      <w:r>
        <w:rPr>
          <w:sz w:val="28"/>
          <w:szCs w:val="28"/>
        </w:rPr>
        <w:t>Иные условия</w:t>
      </w:r>
      <w:bookmarkEnd w:id="1"/>
    </w:p>
    <w:p w:rsidR="00633134" w:rsidRDefault="00633134" w:rsidP="00633134">
      <w:pPr>
        <w:pStyle w:val="1"/>
        <w:numPr>
          <w:ilvl w:val="1"/>
          <w:numId w:val="5"/>
        </w:numPr>
        <w:shd w:val="clear" w:color="auto" w:fill="auto"/>
        <w:tabs>
          <w:tab w:val="left" w:pos="524"/>
        </w:tabs>
        <w:spacing w:before="0" w:after="0" w:line="240" w:lineRule="auto"/>
        <w:jc w:val="both"/>
        <w:rPr>
          <w:sz w:val="28"/>
          <w:szCs w:val="28"/>
        </w:rPr>
      </w:pPr>
      <w:r>
        <w:rPr>
          <w:sz w:val="28"/>
          <w:szCs w:val="28"/>
        </w:rPr>
        <w:t>Договор вступает в силу с момента подписания настоящего Договора и</w:t>
      </w:r>
    </w:p>
    <w:p w:rsidR="00633134" w:rsidRDefault="00633134" w:rsidP="00633134">
      <w:pPr>
        <w:pStyle w:val="1"/>
        <w:shd w:val="clear" w:color="auto" w:fill="auto"/>
        <w:tabs>
          <w:tab w:val="left" w:leader="underscore" w:pos="7645"/>
        </w:tabs>
        <w:spacing w:before="0" w:after="0" w:line="240" w:lineRule="auto"/>
        <w:ind w:firstLine="0"/>
        <w:rPr>
          <w:sz w:val="28"/>
          <w:szCs w:val="28"/>
        </w:rPr>
      </w:pPr>
      <w:r>
        <w:rPr>
          <w:sz w:val="28"/>
          <w:szCs w:val="28"/>
        </w:rPr>
        <w:t>действует до 31 мая 2020 года.</w:t>
      </w:r>
    </w:p>
    <w:p w:rsidR="00633134" w:rsidRDefault="00633134" w:rsidP="00633134">
      <w:pPr>
        <w:pStyle w:val="1"/>
        <w:shd w:val="clear" w:color="auto" w:fill="auto"/>
        <w:tabs>
          <w:tab w:val="left" w:leader="underscore" w:pos="7645"/>
        </w:tabs>
        <w:spacing w:before="0" w:after="0" w:line="240" w:lineRule="auto"/>
        <w:ind w:firstLine="0"/>
        <w:rPr>
          <w:sz w:val="28"/>
          <w:szCs w:val="28"/>
        </w:rPr>
      </w:pPr>
      <w:r>
        <w:rPr>
          <w:sz w:val="28"/>
          <w:szCs w:val="28"/>
        </w:rPr>
        <w:t>Стороны обязуются добросовестно исполнять принятые на себя обязательства по настоящему Договору, а также нести ответственность за неисполнение настоящего Договора и заключенных для его реализации дополнительных договоров.</w:t>
      </w:r>
    </w:p>
    <w:p w:rsidR="00633134" w:rsidRDefault="00633134" w:rsidP="00633134">
      <w:pPr>
        <w:pStyle w:val="1"/>
        <w:numPr>
          <w:ilvl w:val="1"/>
          <w:numId w:val="5"/>
        </w:numPr>
        <w:shd w:val="clear" w:color="auto" w:fill="auto"/>
        <w:tabs>
          <w:tab w:val="left" w:pos="0"/>
        </w:tabs>
        <w:spacing w:before="0" w:after="0" w:line="240" w:lineRule="auto"/>
        <w:ind w:left="0" w:firstLine="0"/>
        <w:jc w:val="both"/>
        <w:rPr>
          <w:sz w:val="28"/>
          <w:szCs w:val="28"/>
        </w:rPr>
      </w:pPr>
      <w:r>
        <w:rPr>
          <w:sz w:val="28"/>
          <w:szCs w:val="28"/>
        </w:rPr>
        <w:lastRenderedPageBreak/>
        <w:t>Изменения и дополнения к настоящему Договору заключаются в письменной форме.</w:t>
      </w:r>
    </w:p>
    <w:p w:rsidR="00633134" w:rsidRDefault="00633134" w:rsidP="00633134">
      <w:pPr>
        <w:pStyle w:val="1"/>
        <w:numPr>
          <w:ilvl w:val="1"/>
          <w:numId w:val="5"/>
        </w:numPr>
        <w:shd w:val="clear" w:color="auto" w:fill="auto"/>
        <w:tabs>
          <w:tab w:val="left" w:pos="0"/>
          <w:tab w:val="left" w:leader="underscore" w:pos="4306"/>
        </w:tabs>
        <w:spacing w:before="0" w:after="0" w:line="240" w:lineRule="auto"/>
        <w:jc w:val="both"/>
        <w:rPr>
          <w:sz w:val="28"/>
          <w:szCs w:val="28"/>
        </w:rPr>
      </w:pPr>
      <w:r>
        <w:rPr>
          <w:sz w:val="28"/>
          <w:szCs w:val="28"/>
        </w:rPr>
        <w:t>Договор составлен в 2-х экземплярах, по одному для каждой из сторон.</w:t>
      </w:r>
    </w:p>
    <w:p w:rsidR="00633134" w:rsidRDefault="00633134" w:rsidP="00633134">
      <w:pPr>
        <w:pStyle w:val="1"/>
        <w:shd w:val="clear" w:color="auto" w:fill="auto"/>
        <w:tabs>
          <w:tab w:val="left" w:pos="0"/>
          <w:tab w:val="left" w:leader="underscore" w:pos="4306"/>
        </w:tabs>
        <w:spacing w:before="0" w:after="0" w:line="240" w:lineRule="auto"/>
        <w:ind w:firstLine="0"/>
        <w:jc w:val="both"/>
        <w:rPr>
          <w:sz w:val="28"/>
          <w:szCs w:val="28"/>
        </w:rPr>
      </w:pPr>
    </w:p>
    <w:p w:rsidR="00633134" w:rsidRDefault="00633134" w:rsidP="00633134">
      <w:pPr>
        <w:pStyle w:val="1"/>
        <w:shd w:val="clear" w:color="auto" w:fill="auto"/>
        <w:tabs>
          <w:tab w:val="left" w:pos="0"/>
          <w:tab w:val="left" w:leader="underscore" w:pos="4306"/>
        </w:tabs>
        <w:spacing w:before="0" w:after="0" w:line="240" w:lineRule="auto"/>
        <w:ind w:firstLine="0"/>
        <w:jc w:val="both"/>
        <w:rPr>
          <w:sz w:val="28"/>
          <w:szCs w:val="28"/>
        </w:rPr>
      </w:pPr>
    </w:p>
    <w:p w:rsidR="00633134" w:rsidRDefault="00633134" w:rsidP="00633134">
      <w:pPr>
        <w:pStyle w:val="1"/>
        <w:shd w:val="clear" w:color="auto" w:fill="auto"/>
        <w:tabs>
          <w:tab w:val="left" w:pos="0"/>
          <w:tab w:val="left" w:leader="underscore" w:pos="4306"/>
        </w:tabs>
        <w:spacing w:before="0" w:after="0" w:line="240" w:lineRule="auto"/>
        <w:ind w:firstLine="0"/>
        <w:jc w:val="both"/>
        <w:rPr>
          <w:sz w:val="28"/>
          <w:szCs w:val="28"/>
        </w:rPr>
      </w:pPr>
    </w:p>
    <w:p w:rsidR="00633134" w:rsidRDefault="00633134" w:rsidP="00633134">
      <w:pPr>
        <w:pStyle w:val="a3"/>
        <w:numPr>
          <w:ilvl w:val="0"/>
          <w:numId w:val="5"/>
        </w:numPr>
        <w:jc w:val="center"/>
        <w:rPr>
          <w:rFonts w:ascii="Times New Roman" w:hAnsi="Times New Roman" w:cs="Times New Roman"/>
          <w:b/>
          <w:sz w:val="28"/>
          <w:szCs w:val="28"/>
        </w:rPr>
      </w:pPr>
      <w:r>
        <w:rPr>
          <w:rFonts w:ascii="Times New Roman" w:hAnsi="Times New Roman" w:cs="Times New Roman"/>
          <w:b/>
          <w:sz w:val="28"/>
          <w:szCs w:val="28"/>
        </w:rPr>
        <w:t>Юридические адреса и подписи сторон</w:t>
      </w:r>
    </w:p>
    <w:p w:rsidR="00633134" w:rsidRDefault="00633134" w:rsidP="00633134">
      <w:pPr>
        <w:pStyle w:val="a3"/>
        <w:ind w:left="420"/>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3134" w:rsidTr="001F79AF">
        <w:tc>
          <w:tcPr>
            <w:tcW w:w="4785" w:type="dxa"/>
          </w:tcPr>
          <w:p w:rsidR="00633134" w:rsidRDefault="00633134" w:rsidP="001F79AF">
            <w:pPr>
              <w:rPr>
                <w:rFonts w:ascii="Times New Roman" w:hAnsi="Times New Roman" w:cs="Times New Roman"/>
                <w:sz w:val="28"/>
                <w:szCs w:val="28"/>
              </w:rPr>
            </w:pPr>
          </w:p>
          <w:p w:rsidR="00633134" w:rsidRDefault="00633134" w:rsidP="00633134">
            <w:pP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w:t>
            </w:r>
            <w:r w:rsidRPr="008B296B">
              <w:rPr>
                <w:rFonts w:ascii="Times New Roman" w:hAnsi="Times New Roman" w:cs="Times New Roman"/>
                <w:sz w:val="28"/>
                <w:szCs w:val="28"/>
              </w:rPr>
              <w:t>образовательное учреждение</w:t>
            </w:r>
            <w:r w:rsidR="000935CB">
              <w:rPr>
                <w:rFonts w:ascii="Times New Roman" w:hAnsi="Times New Roman" w:cs="Times New Roman"/>
                <w:sz w:val="28"/>
                <w:szCs w:val="28"/>
              </w:rPr>
              <w:t xml:space="preserve"> «Завьяловский детский сад  «Веселый городок</w:t>
            </w:r>
            <w:r>
              <w:rPr>
                <w:rFonts w:ascii="Times New Roman" w:hAnsi="Times New Roman" w:cs="Times New Roman"/>
                <w:sz w:val="28"/>
                <w:szCs w:val="28"/>
              </w:rPr>
              <w:t>»» Завьяловского района Алтайского края</w:t>
            </w:r>
            <w:r w:rsidRPr="008B296B">
              <w:rPr>
                <w:rFonts w:ascii="Times New Roman" w:hAnsi="Times New Roman" w:cs="Times New Roman"/>
                <w:sz w:val="28"/>
                <w:szCs w:val="28"/>
              </w:rPr>
              <w:t xml:space="preserve"> </w:t>
            </w:r>
            <w:r w:rsidRPr="008B296B">
              <w:rPr>
                <w:rFonts w:ascii="Times New Roman" w:hAnsi="Times New Roman" w:cs="Times New Roman"/>
                <w:sz w:val="28"/>
                <w:szCs w:val="28"/>
              </w:rPr>
              <w:br/>
              <w:t xml:space="preserve">Адрес: </w:t>
            </w:r>
            <w:r>
              <w:rPr>
                <w:rFonts w:ascii="Times New Roman" w:hAnsi="Times New Roman" w:cs="Times New Roman"/>
                <w:sz w:val="28"/>
                <w:szCs w:val="28"/>
              </w:rPr>
              <w:t>658620</w:t>
            </w:r>
            <w:r w:rsidRPr="008B296B">
              <w:rPr>
                <w:rFonts w:ascii="Times New Roman" w:hAnsi="Times New Roman" w:cs="Times New Roman"/>
                <w:sz w:val="28"/>
                <w:szCs w:val="28"/>
              </w:rPr>
              <w:t xml:space="preserve">, Алтайский край, </w:t>
            </w:r>
            <w:r>
              <w:rPr>
                <w:rFonts w:ascii="Times New Roman" w:hAnsi="Times New Roman" w:cs="Times New Roman"/>
                <w:sz w:val="28"/>
                <w:szCs w:val="28"/>
              </w:rPr>
              <w:t xml:space="preserve">Завьяловский </w:t>
            </w:r>
            <w:r w:rsidR="000935CB">
              <w:rPr>
                <w:rFonts w:ascii="Times New Roman" w:hAnsi="Times New Roman" w:cs="Times New Roman"/>
                <w:sz w:val="28"/>
                <w:szCs w:val="28"/>
              </w:rPr>
              <w:t xml:space="preserve">район, с. Завьялово, ул. </w:t>
            </w:r>
            <w:proofErr w:type="gramStart"/>
            <w:r w:rsidR="000935CB">
              <w:rPr>
                <w:rFonts w:ascii="Times New Roman" w:hAnsi="Times New Roman" w:cs="Times New Roman"/>
                <w:sz w:val="28"/>
                <w:szCs w:val="28"/>
              </w:rPr>
              <w:t>Советская</w:t>
            </w:r>
            <w:proofErr w:type="gramEnd"/>
            <w:r w:rsidR="000935CB">
              <w:rPr>
                <w:rFonts w:ascii="Times New Roman" w:hAnsi="Times New Roman" w:cs="Times New Roman"/>
                <w:sz w:val="28"/>
                <w:szCs w:val="28"/>
              </w:rPr>
              <w:t>, 135</w:t>
            </w:r>
          </w:p>
          <w:p w:rsidR="00633134" w:rsidRPr="008B296B" w:rsidRDefault="00633134" w:rsidP="00633134">
            <w:pPr>
              <w:rPr>
                <w:rFonts w:ascii="Times New Roman" w:hAnsi="Times New Roman" w:cs="Times New Roman"/>
                <w:sz w:val="28"/>
                <w:szCs w:val="28"/>
              </w:rPr>
            </w:pPr>
            <w:r>
              <w:rPr>
                <w:rFonts w:ascii="Times New Roman" w:hAnsi="Times New Roman" w:cs="Times New Roman"/>
                <w:sz w:val="28"/>
                <w:szCs w:val="28"/>
              </w:rPr>
              <w:t>ИНН 2241002167</w:t>
            </w:r>
          </w:p>
          <w:p w:rsidR="00633134" w:rsidRPr="008B296B" w:rsidRDefault="00633134" w:rsidP="00633134">
            <w:pPr>
              <w:rPr>
                <w:rFonts w:ascii="Times New Roman" w:hAnsi="Times New Roman" w:cs="Times New Roman"/>
                <w:sz w:val="28"/>
                <w:szCs w:val="28"/>
              </w:rPr>
            </w:pPr>
            <w:r w:rsidRPr="008B296B">
              <w:rPr>
                <w:rFonts w:ascii="Times New Roman" w:hAnsi="Times New Roman" w:cs="Times New Roman"/>
                <w:sz w:val="28"/>
                <w:szCs w:val="28"/>
              </w:rPr>
              <w:t>КПП</w:t>
            </w:r>
            <w:r>
              <w:rPr>
                <w:rFonts w:ascii="Times New Roman" w:hAnsi="Times New Roman" w:cs="Times New Roman"/>
                <w:sz w:val="28"/>
                <w:szCs w:val="28"/>
              </w:rPr>
              <w:t xml:space="preserve"> </w:t>
            </w:r>
            <w:r w:rsidRPr="008B296B">
              <w:rPr>
                <w:rFonts w:ascii="Times New Roman" w:hAnsi="Times New Roman" w:cs="Times New Roman"/>
                <w:sz w:val="28"/>
                <w:szCs w:val="28"/>
              </w:rPr>
              <w:t>224101001</w:t>
            </w:r>
          </w:p>
          <w:p w:rsidR="00633134" w:rsidRPr="008B296B" w:rsidRDefault="00633134" w:rsidP="00633134">
            <w:pPr>
              <w:rPr>
                <w:rFonts w:ascii="Times New Roman" w:hAnsi="Times New Roman" w:cs="Times New Roman"/>
                <w:sz w:val="28"/>
                <w:szCs w:val="28"/>
              </w:rPr>
            </w:pPr>
            <w:r>
              <w:rPr>
                <w:rFonts w:ascii="Times New Roman" w:hAnsi="Times New Roman" w:cs="Times New Roman"/>
                <w:sz w:val="28"/>
                <w:szCs w:val="28"/>
              </w:rPr>
              <w:t>ОГРН 1022202071231</w:t>
            </w:r>
          </w:p>
          <w:p w:rsidR="00633134" w:rsidRPr="008B296B" w:rsidRDefault="00633134" w:rsidP="00633134">
            <w:pPr>
              <w:rPr>
                <w:rFonts w:ascii="Times New Roman" w:hAnsi="Times New Roman" w:cs="Times New Roman"/>
                <w:sz w:val="28"/>
                <w:szCs w:val="28"/>
              </w:rPr>
            </w:pPr>
            <w:r>
              <w:rPr>
                <w:rFonts w:ascii="Times New Roman" w:hAnsi="Times New Roman" w:cs="Times New Roman"/>
                <w:sz w:val="28"/>
                <w:szCs w:val="28"/>
              </w:rPr>
              <w:t>ОКПО 53175165</w:t>
            </w: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Pr="008B296B" w:rsidRDefault="00633134" w:rsidP="00633134">
            <w:pPr>
              <w:rPr>
                <w:rFonts w:ascii="Times New Roman" w:hAnsi="Times New Roman" w:cs="Times New Roman"/>
                <w:sz w:val="28"/>
                <w:szCs w:val="28"/>
              </w:rPr>
            </w:pPr>
            <w:r>
              <w:rPr>
                <w:rFonts w:ascii="Times New Roman" w:hAnsi="Times New Roman" w:cs="Times New Roman"/>
                <w:sz w:val="28"/>
                <w:szCs w:val="28"/>
              </w:rPr>
              <w:t>Заведующий МБДОУ «Завьяловск</w:t>
            </w:r>
            <w:r w:rsidR="000935CB">
              <w:rPr>
                <w:rFonts w:ascii="Times New Roman" w:hAnsi="Times New Roman" w:cs="Times New Roman"/>
                <w:sz w:val="28"/>
                <w:szCs w:val="28"/>
              </w:rPr>
              <w:t>ий детский сад  «Веселый городок</w:t>
            </w:r>
            <w:r>
              <w:rPr>
                <w:rFonts w:ascii="Times New Roman" w:hAnsi="Times New Roman" w:cs="Times New Roman"/>
                <w:sz w:val="28"/>
                <w:szCs w:val="28"/>
              </w:rPr>
              <w:t>»»</w:t>
            </w:r>
          </w:p>
          <w:p w:rsidR="00633134" w:rsidRPr="008B296B" w:rsidRDefault="00633134" w:rsidP="00633134">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Pr="008B296B" w:rsidRDefault="000935CB" w:rsidP="00633134">
            <w:pPr>
              <w:rPr>
                <w:rFonts w:ascii="Times New Roman" w:hAnsi="Times New Roman" w:cs="Times New Roman"/>
                <w:sz w:val="28"/>
                <w:szCs w:val="28"/>
              </w:rPr>
            </w:pPr>
            <w:r>
              <w:rPr>
                <w:rFonts w:ascii="Times New Roman" w:hAnsi="Times New Roman" w:cs="Times New Roman"/>
                <w:sz w:val="28"/>
                <w:szCs w:val="28"/>
              </w:rPr>
              <w:t>_______________Л.Н.Макрушина</w:t>
            </w: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p w:rsidR="00633134" w:rsidRDefault="00633134" w:rsidP="001F79AF">
            <w:pPr>
              <w:rPr>
                <w:rFonts w:ascii="Times New Roman" w:hAnsi="Times New Roman" w:cs="Times New Roman"/>
                <w:sz w:val="28"/>
                <w:szCs w:val="28"/>
              </w:rPr>
            </w:pPr>
          </w:p>
        </w:tc>
        <w:tc>
          <w:tcPr>
            <w:tcW w:w="4786" w:type="dxa"/>
          </w:tcPr>
          <w:p w:rsidR="00633134" w:rsidRDefault="00633134" w:rsidP="001F79AF">
            <w:pPr>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«ЗАВЬЯЛОВСКАЯ СРЕДНЯЯЯ ОБЩЕОБРАЗОВАТЕЛЬНАЯ ШКОЛА №1 ЗАВЬЯЛОВСКОГО РАЙОНА»</w:t>
            </w:r>
          </w:p>
          <w:p w:rsidR="00633134" w:rsidRDefault="00633134" w:rsidP="001F79AF">
            <w:pPr>
              <w:autoSpaceDE w:val="0"/>
              <w:autoSpaceDN w:val="0"/>
              <w:adjustRightInd w:val="0"/>
              <w:ind w:right="-709"/>
              <w:rPr>
                <w:rFonts w:ascii="Times New Roman" w:hAnsi="Times New Roman" w:cs="Times New Roman"/>
                <w:noProof/>
                <w:sz w:val="28"/>
                <w:szCs w:val="28"/>
              </w:rPr>
            </w:pPr>
            <w:r>
              <w:rPr>
                <w:rFonts w:ascii="Times New Roman" w:hAnsi="Times New Roman" w:cs="Times New Roman"/>
                <w:noProof/>
                <w:sz w:val="28"/>
                <w:szCs w:val="28"/>
              </w:rPr>
              <w:t xml:space="preserve">Адрес: 658620, Алтайский </w:t>
            </w:r>
            <w:r>
              <w:rPr>
                <w:rFonts w:ascii="Times New Roman" w:hAnsi="Times New Roman" w:cs="Times New Roman"/>
                <w:sz w:val="28"/>
                <w:szCs w:val="28"/>
              </w:rPr>
              <w:t>к</w:t>
            </w:r>
            <w:r>
              <w:rPr>
                <w:rFonts w:ascii="Times New Roman" w:hAnsi="Times New Roman" w:cs="Times New Roman"/>
                <w:noProof/>
                <w:sz w:val="28"/>
                <w:szCs w:val="28"/>
              </w:rPr>
              <w:t xml:space="preserve">рай, </w:t>
            </w:r>
            <w:r>
              <w:rPr>
                <w:rFonts w:ascii="Times New Roman" w:hAnsi="Times New Roman" w:cs="Times New Roman"/>
                <w:sz w:val="28"/>
                <w:szCs w:val="28"/>
              </w:rPr>
              <w:t>З</w:t>
            </w:r>
            <w:r>
              <w:rPr>
                <w:rFonts w:ascii="Times New Roman" w:hAnsi="Times New Roman" w:cs="Times New Roman"/>
                <w:noProof/>
                <w:sz w:val="28"/>
                <w:szCs w:val="28"/>
              </w:rPr>
              <w:t xml:space="preserve">авьяловский </w:t>
            </w:r>
            <w:r>
              <w:rPr>
                <w:rFonts w:ascii="Times New Roman" w:hAnsi="Times New Roman" w:cs="Times New Roman"/>
                <w:sz w:val="28"/>
                <w:szCs w:val="28"/>
              </w:rPr>
              <w:t>р</w:t>
            </w:r>
            <w:r>
              <w:rPr>
                <w:rFonts w:ascii="Times New Roman" w:hAnsi="Times New Roman" w:cs="Times New Roman"/>
                <w:noProof/>
                <w:sz w:val="28"/>
                <w:szCs w:val="28"/>
              </w:rPr>
              <w:t xml:space="preserve">айон, с. </w:t>
            </w:r>
            <w:r>
              <w:rPr>
                <w:rFonts w:ascii="Times New Roman" w:hAnsi="Times New Roman" w:cs="Times New Roman"/>
                <w:sz w:val="28"/>
                <w:szCs w:val="28"/>
              </w:rPr>
              <w:t>З</w:t>
            </w:r>
            <w:r>
              <w:rPr>
                <w:rFonts w:ascii="Times New Roman" w:hAnsi="Times New Roman" w:cs="Times New Roman"/>
                <w:noProof/>
                <w:sz w:val="28"/>
                <w:szCs w:val="28"/>
              </w:rPr>
              <w:t xml:space="preserve">авьялово, </w:t>
            </w:r>
            <w:r>
              <w:rPr>
                <w:rFonts w:ascii="Times New Roman" w:hAnsi="Times New Roman" w:cs="Times New Roman"/>
                <w:sz w:val="28"/>
                <w:szCs w:val="28"/>
              </w:rPr>
              <w:t>у</w:t>
            </w:r>
            <w:r>
              <w:rPr>
                <w:rFonts w:ascii="Times New Roman" w:hAnsi="Times New Roman" w:cs="Times New Roman"/>
                <w:noProof/>
                <w:sz w:val="28"/>
                <w:szCs w:val="28"/>
              </w:rPr>
              <w:t xml:space="preserve">л. </w:t>
            </w:r>
            <w:proofErr w:type="gramStart"/>
            <w:r>
              <w:rPr>
                <w:rFonts w:ascii="Times New Roman" w:hAnsi="Times New Roman" w:cs="Times New Roman"/>
                <w:sz w:val="28"/>
                <w:szCs w:val="28"/>
              </w:rPr>
              <w:t>Ш</w:t>
            </w:r>
            <w:r>
              <w:rPr>
                <w:rFonts w:ascii="Times New Roman" w:hAnsi="Times New Roman" w:cs="Times New Roman"/>
                <w:noProof/>
                <w:sz w:val="28"/>
                <w:szCs w:val="28"/>
              </w:rPr>
              <w:t>кольная</w:t>
            </w:r>
            <w:proofErr w:type="gramEnd"/>
            <w:r>
              <w:rPr>
                <w:rFonts w:ascii="Times New Roman" w:hAnsi="Times New Roman" w:cs="Times New Roman"/>
                <w:noProof/>
                <w:sz w:val="28"/>
                <w:szCs w:val="28"/>
              </w:rPr>
              <w:t xml:space="preserve">, </w:t>
            </w:r>
            <w:r>
              <w:rPr>
                <w:rFonts w:ascii="Times New Roman" w:hAnsi="Times New Roman" w:cs="Times New Roman"/>
                <w:sz w:val="28"/>
                <w:szCs w:val="28"/>
              </w:rPr>
              <w:t>№</w:t>
            </w:r>
            <w:r>
              <w:rPr>
                <w:rFonts w:ascii="Times New Roman" w:hAnsi="Times New Roman" w:cs="Times New Roman"/>
                <w:noProof/>
                <w:sz w:val="28"/>
                <w:szCs w:val="28"/>
              </w:rPr>
              <w:t xml:space="preserve"> </w:t>
            </w:r>
            <w:r>
              <w:rPr>
                <w:rFonts w:ascii="Times New Roman" w:hAnsi="Times New Roman" w:cs="Times New Roman"/>
                <w:sz w:val="28"/>
                <w:szCs w:val="28"/>
              </w:rPr>
              <w:t>7</w:t>
            </w:r>
            <w:r>
              <w:rPr>
                <w:rFonts w:ascii="Times New Roman" w:hAnsi="Times New Roman" w:cs="Times New Roman"/>
                <w:noProof/>
                <w:sz w:val="28"/>
                <w:szCs w:val="28"/>
              </w:rPr>
              <w:t xml:space="preserve"> </w:t>
            </w:r>
            <w:r>
              <w:rPr>
                <w:rFonts w:ascii="Times New Roman" w:hAnsi="Times New Roman" w:cs="Times New Roman"/>
                <w:noProof/>
                <w:sz w:val="28"/>
                <w:szCs w:val="28"/>
              </w:rPr>
              <w:br/>
            </w:r>
            <w:r>
              <w:rPr>
                <w:rFonts w:ascii="Times New Roman" w:hAnsi="Times New Roman" w:cs="Times New Roman"/>
                <w:sz w:val="28"/>
                <w:szCs w:val="28"/>
              </w:rPr>
              <w:t>ИНН</w:t>
            </w:r>
            <w:r>
              <w:rPr>
                <w:rFonts w:ascii="Times New Roman" w:hAnsi="Times New Roman" w:cs="Times New Roman"/>
                <w:noProof/>
                <w:sz w:val="28"/>
                <w:szCs w:val="28"/>
              </w:rPr>
              <w:t xml:space="preserve"> </w:t>
            </w:r>
            <w:r>
              <w:rPr>
                <w:rFonts w:ascii="Times New Roman" w:hAnsi="Times New Roman" w:cs="Times New Roman"/>
                <w:sz w:val="28"/>
                <w:szCs w:val="28"/>
              </w:rPr>
              <w:t>2</w:t>
            </w:r>
            <w:r>
              <w:rPr>
                <w:rFonts w:ascii="Times New Roman" w:hAnsi="Times New Roman" w:cs="Times New Roman"/>
                <w:noProof/>
                <w:sz w:val="28"/>
                <w:szCs w:val="28"/>
              </w:rPr>
              <w:t xml:space="preserve">241001646, </w:t>
            </w:r>
            <w:r>
              <w:rPr>
                <w:rFonts w:ascii="Times New Roman" w:hAnsi="Times New Roman" w:cs="Times New Roman"/>
                <w:sz w:val="28"/>
                <w:szCs w:val="28"/>
              </w:rPr>
              <w:t>КПП</w:t>
            </w:r>
            <w:r>
              <w:rPr>
                <w:rFonts w:ascii="Times New Roman" w:hAnsi="Times New Roman" w:cs="Times New Roman"/>
                <w:noProof/>
                <w:sz w:val="28"/>
                <w:szCs w:val="28"/>
              </w:rPr>
              <w:t xml:space="preserve"> </w:t>
            </w:r>
            <w:r>
              <w:rPr>
                <w:rFonts w:ascii="Times New Roman" w:hAnsi="Times New Roman" w:cs="Times New Roman"/>
                <w:sz w:val="28"/>
                <w:szCs w:val="28"/>
              </w:rPr>
              <w:t>2</w:t>
            </w:r>
            <w:r>
              <w:rPr>
                <w:rFonts w:ascii="Times New Roman" w:hAnsi="Times New Roman" w:cs="Times New Roman"/>
                <w:noProof/>
                <w:sz w:val="28"/>
                <w:szCs w:val="28"/>
              </w:rPr>
              <w:t xml:space="preserve">24101001 </w:t>
            </w:r>
          </w:p>
          <w:p w:rsidR="00633134" w:rsidRDefault="00633134" w:rsidP="001F79AF">
            <w:pPr>
              <w:autoSpaceDE w:val="0"/>
              <w:autoSpaceDN w:val="0"/>
              <w:adjustRightInd w:val="0"/>
              <w:ind w:right="-709"/>
              <w:rPr>
                <w:rFonts w:ascii="Times New Roman" w:hAnsi="Times New Roman" w:cs="Times New Roman"/>
                <w:noProof/>
                <w:sz w:val="28"/>
                <w:szCs w:val="28"/>
              </w:rPr>
            </w:pPr>
            <w:r>
              <w:rPr>
                <w:rFonts w:ascii="Times New Roman" w:hAnsi="Times New Roman" w:cs="Times New Roman"/>
                <w:noProof/>
                <w:sz w:val="28"/>
                <w:szCs w:val="28"/>
              </w:rPr>
              <w:t xml:space="preserve">ОГРН 1022202070120, </w:t>
            </w:r>
            <w:r>
              <w:rPr>
                <w:rFonts w:ascii="Times New Roman" w:hAnsi="Times New Roman" w:cs="Times New Roman"/>
                <w:sz w:val="28"/>
                <w:szCs w:val="28"/>
              </w:rPr>
              <w:t>БИК</w:t>
            </w:r>
            <w:r>
              <w:rPr>
                <w:rFonts w:ascii="Times New Roman" w:hAnsi="Times New Roman" w:cs="Times New Roman"/>
                <w:noProof/>
                <w:sz w:val="28"/>
                <w:szCs w:val="28"/>
              </w:rPr>
              <w:t xml:space="preserve"> </w:t>
            </w:r>
            <w:r>
              <w:rPr>
                <w:rFonts w:ascii="Times New Roman" w:hAnsi="Times New Roman" w:cs="Times New Roman"/>
                <w:sz w:val="28"/>
                <w:szCs w:val="28"/>
              </w:rPr>
              <w:t>0</w:t>
            </w:r>
            <w:r>
              <w:rPr>
                <w:rFonts w:ascii="Times New Roman" w:hAnsi="Times New Roman" w:cs="Times New Roman"/>
                <w:noProof/>
                <w:sz w:val="28"/>
                <w:szCs w:val="28"/>
              </w:rPr>
              <w:t xml:space="preserve">40173001 </w:t>
            </w:r>
          </w:p>
          <w:p w:rsidR="00633134" w:rsidRDefault="00633134" w:rsidP="001F79AF">
            <w:pPr>
              <w:autoSpaceDE w:val="0"/>
              <w:autoSpaceDN w:val="0"/>
              <w:adjustRightInd w:val="0"/>
              <w:ind w:right="-709"/>
              <w:rPr>
                <w:rFonts w:ascii="Times New Roman" w:hAnsi="Times New Roman" w:cs="Times New Roman"/>
                <w:noProof/>
                <w:sz w:val="28"/>
                <w:szCs w:val="28"/>
              </w:rPr>
            </w:pPr>
            <w:r>
              <w:rPr>
                <w:rFonts w:ascii="Times New Roman" w:hAnsi="Times New Roman" w:cs="Times New Roman"/>
                <w:sz w:val="28"/>
                <w:szCs w:val="28"/>
              </w:rPr>
              <w:t>Л/с 20176Ч17030 Казначество УФК по Алтайскому краю</w:t>
            </w:r>
            <w:r>
              <w:rPr>
                <w:rFonts w:ascii="Times New Roman" w:hAnsi="Times New Roman" w:cs="Times New Roman"/>
                <w:noProof/>
                <w:sz w:val="28"/>
                <w:szCs w:val="28"/>
              </w:rPr>
              <w:t xml:space="preserve"> </w:t>
            </w:r>
          </w:p>
          <w:p w:rsidR="00633134" w:rsidRDefault="00633134" w:rsidP="001F79AF">
            <w:pPr>
              <w:autoSpaceDE w:val="0"/>
              <w:autoSpaceDN w:val="0"/>
              <w:adjustRightInd w:val="0"/>
              <w:ind w:right="-709"/>
              <w:rPr>
                <w:rFonts w:ascii="Times New Roman" w:hAnsi="Times New Roman" w:cs="Times New Roman"/>
                <w:sz w:val="28"/>
                <w:szCs w:val="28"/>
              </w:rPr>
            </w:pPr>
            <w:r>
              <w:rPr>
                <w:rFonts w:ascii="Times New Roman" w:hAnsi="Times New Roman" w:cs="Times New Roman"/>
                <w:noProof/>
                <w:sz w:val="28"/>
                <w:szCs w:val="28"/>
              </w:rPr>
              <w:t xml:space="preserve">Р/С </w:t>
            </w:r>
            <w:r>
              <w:rPr>
                <w:rFonts w:ascii="Times New Roman" w:hAnsi="Times New Roman" w:cs="Times New Roman"/>
                <w:sz w:val="28"/>
                <w:szCs w:val="28"/>
              </w:rPr>
              <w:t>40701810501731001100</w:t>
            </w:r>
          </w:p>
          <w:p w:rsidR="00633134" w:rsidRDefault="00633134" w:rsidP="001F79AF">
            <w:pPr>
              <w:autoSpaceDE w:val="0"/>
              <w:autoSpaceDN w:val="0"/>
              <w:adjustRightInd w:val="0"/>
              <w:ind w:right="-709"/>
              <w:rPr>
                <w:rFonts w:ascii="Times New Roman" w:hAnsi="Times New Roman" w:cs="Times New Roman"/>
                <w:sz w:val="28"/>
                <w:szCs w:val="28"/>
              </w:rPr>
            </w:pPr>
            <w:r>
              <w:rPr>
                <w:rFonts w:ascii="Times New Roman" w:hAnsi="Times New Roman" w:cs="Times New Roman"/>
                <w:noProof/>
                <w:sz w:val="28"/>
                <w:szCs w:val="28"/>
              </w:rPr>
              <w:t>Отделение Барнаул г. Барнаул</w:t>
            </w: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r>
              <w:rPr>
                <w:rFonts w:ascii="Times New Roman" w:hAnsi="Times New Roman" w:cs="Times New Roman"/>
                <w:sz w:val="28"/>
                <w:szCs w:val="28"/>
              </w:rPr>
              <w:t>Директор МБОУ «ЗАВЬЯЛОВСКАЯ СОШ №1 ЗАВЬЯЛОВСКОГО РАЙОНА»</w:t>
            </w: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p>
          <w:p w:rsidR="00633134" w:rsidRDefault="00633134" w:rsidP="001F79AF">
            <w:pPr>
              <w:jc w:val="both"/>
              <w:rPr>
                <w:rFonts w:ascii="Times New Roman" w:hAnsi="Times New Roman" w:cs="Times New Roman"/>
                <w:sz w:val="28"/>
                <w:szCs w:val="28"/>
              </w:rPr>
            </w:pPr>
            <w:r>
              <w:rPr>
                <w:rFonts w:ascii="Times New Roman" w:hAnsi="Times New Roman" w:cs="Times New Roman"/>
                <w:sz w:val="28"/>
                <w:szCs w:val="28"/>
              </w:rPr>
              <w:t>_________________ Ремпель В.Д.</w:t>
            </w:r>
          </w:p>
        </w:tc>
      </w:tr>
    </w:tbl>
    <w:p w:rsidR="00633134" w:rsidRDefault="00633134" w:rsidP="00633134"/>
    <w:sectPr w:rsidR="00633134" w:rsidSect="00317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0567"/>
    <w:multiLevelType w:val="multilevel"/>
    <w:tmpl w:val="DDEADE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D630D15"/>
    <w:multiLevelType w:val="multilevel"/>
    <w:tmpl w:val="2560329A"/>
    <w:lvl w:ilvl="0">
      <w:start w:val="2"/>
      <w:numFmt w:val="decimal"/>
      <w:lvlText w:val="%1."/>
      <w:lvlJc w:val="left"/>
      <w:pPr>
        <w:ind w:left="420" w:hanging="42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0FB0075"/>
    <w:multiLevelType w:val="multilevel"/>
    <w:tmpl w:val="8F02CFC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212339A"/>
    <w:multiLevelType w:val="multilevel"/>
    <w:tmpl w:val="9BF6D916"/>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3FF2C41"/>
    <w:multiLevelType w:val="multilevel"/>
    <w:tmpl w:val="D7927BAA"/>
    <w:lvl w:ilvl="0">
      <w:start w:val="9"/>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E6053D9"/>
    <w:multiLevelType w:val="hybridMultilevel"/>
    <w:tmpl w:val="521E9C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134"/>
    <w:rsid w:val="000935CB"/>
    <w:rsid w:val="00180DC3"/>
    <w:rsid w:val="00591D58"/>
    <w:rsid w:val="00633134"/>
    <w:rsid w:val="009202DC"/>
    <w:rsid w:val="00E06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3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134"/>
    <w:pPr>
      <w:ind w:left="720"/>
      <w:contextualSpacing/>
    </w:pPr>
  </w:style>
  <w:style w:type="character" w:customStyle="1" w:styleId="a4">
    <w:name w:val="Основной текст_"/>
    <w:basedOn w:val="a0"/>
    <w:link w:val="1"/>
    <w:locked/>
    <w:rsid w:val="0063313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633134"/>
    <w:pPr>
      <w:shd w:val="clear" w:color="auto" w:fill="FFFFFF"/>
      <w:spacing w:before="720" w:after="840" w:line="0" w:lineRule="atLeast"/>
      <w:ind w:hanging="420"/>
    </w:pPr>
    <w:rPr>
      <w:rFonts w:ascii="Times New Roman" w:eastAsia="Times New Roman" w:hAnsi="Times New Roman" w:cs="Times New Roman"/>
      <w:color w:val="auto"/>
      <w:sz w:val="27"/>
      <w:szCs w:val="27"/>
      <w:lang w:eastAsia="en-US"/>
    </w:rPr>
  </w:style>
  <w:style w:type="character" w:customStyle="1" w:styleId="2">
    <w:name w:val="Основной текст (2)_"/>
    <w:basedOn w:val="a0"/>
    <w:link w:val="20"/>
    <w:locked/>
    <w:rsid w:val="00633134"/>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633134"/>
    <w:pPr>
      <w:shd w:val="clear" w:color="auto" w:fill="FFFFFF"/>
      <w:spacing w:after="240" w:line="0" w:lineRule="atLeast"/>
    </w:pPr>
    <w:rPr>
      <w:rFonts w:ascii="Times New Roman" w:eastAsia="Times New Roman" w:hAnsi="Times New Roman" w:cs="Times New Roman"/>
      <w:b/>
      <w:bCs/>
      <w:color w:val="auto"/>
      <w:sz w:val="27"/>
      <w:szCs w:val="27"/>
      <w:lang w:eastAsia="en-US"/>
    </w:rPr>
  </w:style>
  <w:style w:type="character" w:customStyle="1" w:styleId="3">
    <w:name w:val="Основной текст (3)_"/>
    <w:basedOn w:val="a0"/>
    <w:link w:val="30"/>
    <w:locked/>
    <w:rsid w:val="00633134"/>
    <w:rPr>
      <w:rFonts w:ascii="Times New Roman" w:eastAsia="Times New Roman" w:hAnsi="Times New Roman" w:cs="Times New Roman"/>
      <w:i/>
      <w:iCs/>
      <w:sz w:val="27"/>
      <w:szCs w:val="27"/>
      <w:shd w:val="clear" w:color="auto" w:fill="FFFFFF"/>
    </w:rPr>
  </w:style>
  <w:style w:type="paragraph" w:customStyle="1" w:styleId="30">
    <w:name w:val="Основной текст (3)"/>
    <w:basedOn w:val="a"/>
    <w:link w:val="3"/>
    <w:rsid w:val="00633134"/>
    <w:pPr>
      <w:shd w:val="clear" w:color="auto" w:fill="FFFFFF"/>
      <w:spacing w:line="480" w:lineRule="exact"/>
      <w:ind w:hanging="420"/>
      <w:jc w:val="both"/>
    </w:pPr>
    <w:rPr>
      <w:rFonts w:ascii="Times New Roman" w:eastAsia="Times New Roman" w:hAnsi="Times New Roman" w:cs="Times New Roman"/>
      <w:i/>
      <w:iCs/>
      <w:color w:val="auto"/>
      <w:sz w:val="27"/>
      <w:szCs w:val="27"/>
      <w:lang w:eastAsia="en-US"/>
    </w:rPr>
  </w:style>
  <w:style w:type="character" w:customStyle="1" w:styleId="10">
    <w:name w:val="Заголовок №1_"/>
    <w:basedOn w:val="a0"/>
    <w:link w:val="11"/>
    <w:locked/>
    <w:rsid w:val="0063313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633134"/>
    <w:pPr>
      <w:shd w:val="clear" w:color="auto" w:fill="FFFFFF"/>
      <w:spacing w:before="420" w:line="480" w:lineRule="exact"/>
      <w:jc w:val="center"/>
      <w:outlineLvl w:val="0"/>
    </w:pPr>
    <w:rPr>
      <w:rFonts w:ascii="Times New Roman" w:eastAsia="Times New Roman" w:hAnsi="Times New Roman" w:cs="Times New Roman"/>
      <w:b/>
      <w:bCs/>
      <w:color w:val="auto"/>
      <w:sz w:val="27"/>
      <w:szCs w:val="27"/>
      <w:lang w:eastAsia="en-US"/>
    </w:rPr>
  </w:style>
  <w:style w:type="character" w:customStyle="1" w:styleId="31">
    <w:name w:val="Основной текст (3) + Не курсив"/>
    <w:basedOn w:val="3"/>
    <w:rsid w:val="00633134"/>
    <w:rPr>
      <w:color w:val="000000"/>
      <w:spacing w:val="0"/>
      <w:w w:val="100"/>
      <w:position w:val="0"/>
      <w:lang w:val="ru-RU"/>
    </w:rPr>
  </w:style>
  <w:style w:type="table" w:styleId="a5">
    <w:name w:val="Table Grid"/>
    <w:basedOn w:val="a1"/>
    <w:uiPriority w:val="59"/>
    <w:rsid w:val="00633134"/>
    <w:pPr>
      <w:spacing w:after="0" w:line="240" w:lineRule="auto"/>
    </w:pPr>
    <w:rPr>
      <w:rFonts w:ascii="Courier New" w:hAnsi="Courier New" w:cs="Courier New"/>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34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1623</Words>
  <Characters>9256</Characters>
  <Application>Microsoft Office Word</Application>
  <DocSecurity>0</DocSecurity>
  <Lines>77</Lines>
  <Paragraphs>21</Paragraphs>
  <ScaleCrop>false</ScaleCrop>
  <Company>Reanimator Extreme Edition</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зимакина л н</dc:creator>
  <cp:keywords/>
  <dc:description/>
  <cp:lastModifiedBy>programmer</cp:lastModifiedBy>
  <cp:revision>5</cp:revision>
  <dcterms:created xsi:type="dcterms:W3CDTF">2017-01-19T02:14:00Z</dcterms:created>
  <dcterms:modified xsi:type="dcterms:W3CDTF">2017-01-19T03:30:00Z</dcterms:modified>
</cp:coreProperties>
</file>